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F3FD" w14:textId="768BA39B" w:rsidR="00555290" w:rsidRDefault="00FD3D11" w:rsidP="00406AD7">
      <w:pPr>
        <w:jc w:val="center"/>
      </w:pPr>
      <w:r>
        <w:rPr>
          <w:b/>
          <w:bCs/>
        </w:rPr>
        <w:t>KEY DATA POINTS</w:t>
      </w:r>
    </w:p>
    <w:p w14:paraId="31B45201" w14:textId="77777777" w:rsidR="00835767" w:rsidRDefault="00835767">
      <w:pPr>
        <w:rPr>
          <w:b/>
          <w:bCs/>
        </w:rPr>
      </w:pPr>
    </w:p>
    <w:p w14:paraId="6348B190" w14:textId="77777777" w:rsidR="00835767" w:rsidRDefault="00835767">
      <w:pPr>
        <w:rPr>
          <w:b/>
          <w:bCs/>
        </w:rPr>
      </w:pPr>
    </w:p>
    <w:p w14:paraId="1B372048" w14:textId="46DB34BC" w:rsidR="00D20A63" w:rsidRPr="00835767" w:rsidRDefault="00D20A63" w:rsidP="00D20A63">
      <w:pPr>
        <w:rPr>
          <w:b/>
          <w:bCs/>
        </w:rPr>
      </w:pPr>
      <w:r w:rsidRPr="00D20A63">
        <w:rPr>
          <w:b/>
          <w:bCs/>
        </w:rPr>
        <w:t>MEDICAL VS MEDICAL/INDEMNITY CLAIMS</w:t>
      </w:r>
    </w:p>
    <w:tbl>
      <w:tblPr>
        <w:tblW w:w="8905" w:type="dxa"/>
        <w:tblLook w:val="04A0" w:firstRow="1" w:lastRow="0" w:firstColumn="1" w:lastColumn="0" w:noHBand="0" w:noVBand="1"/>
      </w:tblPr>
      <w:tblGrid>
        <w:gridCol w:w="2080"/>
        <w:gridCol w:w="1781"/>
        <w:gridCol w:w="1781"/>
        <w:gridCol w:w="1781"/>
        <w:gridCol w:w="1781"/>
      </w:tblGrid>
      <w:tr w:rsidR="00D20A63" w:rsidRPr="00D20A63" w14:paraId="533B6D18" w14:textId="77777777" w:rsidTr="00D20A63">
        <w:trPr>
          <w:trHeight w:val="333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31BE" w14:textId="77777777" w:rsidR="00D20A63" w:rsidRPr="00D20A63" w:rsidRDefault="00D20A63" w:rsidP="00D20A63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Loss Type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3990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Loss Amount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26BF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Mod Impact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5AA2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gramStart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3 year</w:t>
            </w:r>
            <w:proofErr w:type="gramEnd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premium Impact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CC3F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# </w:t>
            </w:r>
            <w:proofErr w:type="gramStart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of</w:t>
            </w:r>
            <w:proofErr w:type="gramEnd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Claims</w:t>
            </w:r>
          </w:p>
        </w:tc>
      </w:tr>
      <w:tr w:rsidR="00D20A63" w:rsidRPr="00D20A63" w14:paraId="72E3676D" w14:textId="77777777" w:rsidTr="00D20A63">
        <w:trPr>
          <w:trHeight w:val="333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1440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Medical Only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AF9E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$85,719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2E78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0.127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4FD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$76,200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BE1F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D20A63" w:rsidRPr="00D20A63" w14:paraId="47DA995C" w14:textId="77777777" w:rsidTr="00D20A63">
        <w:trPr>
          <w:trHeight w:val="333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BB55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Medical/Indemnity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73BC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$198,904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D48E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0.446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C9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$267,600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6787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D20A63" w:rsidRPr="00D20A63" w14:paraId="380A59D5" w14:textId="77777777" w:rsidTr="00D20A63">
        <w:trPr>
          <w:trHeight w:val="333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6CE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7225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$284,623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CFF4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ADAB" w14:textId="77777777" w:rsidR="00D20A63" w:rsidRPr="00D20A63" w:rsidRDefault="00D20A63" w:rsidP="00D20A6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2D6C" w14:textId="77777777" w:rsidR="00D20A63" w:rsidRPr="00D20A63" w:rsidRDefault="00D20A63" w:rsidP="00D20A6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A53CFEA" w14:textId="0C5C20FF" w:rsidR="004B5F88" w:rsidRDefault="004B5F88" w:rsidP="00D20A63"/>
    <w:p w14:paraId="456A9A12" w14:textId="77777777" w:rsidR="004B5F88" w:rsidRDefault="004B5F88" w:rsidP="00D20A63"/>
    <w:p w14:paraId="1D80C946" w14:textId="6282F0A7" w:rsidR="00D20A63" w:rsidRPr="00835767" w:rsidRDefault="00D20A63" w:rsidP="00D20A63">
      <w:pPr>
        <w:rPr>
          <w:b/>
          <w:bCs/>
        </w:rPr>
      </w:pPr>
      <w:r w:rsidRPr="00D20A63">
        <w:rPr>
          <w:b/>
          <w:bCs/>
        </w:rPr>
        <w:t xml:space="preserve">CLAIMS BY </w:t>
      </w:r>
      <w:r>
        <w:rPr>
          <w:b/>
          <w:bCs/>
        </w:rPr>
        <w:t>CAUSE</w:t>
      </w:r>
      <w:r w:rsidRPr="00D20A63">
        <w:rPr>
          <w:b/>
          <w:bCs/>
        </w:rPr>
        <w:t xml:space="preserve"> OF INJURY</w:t>
      </w:r>
    </w:p>
    <w:tbl>
      <w:tblPr>
        <w:tblW w:w="9671" w:type="dxa"/>
        <w:tblLook w:val="04A0" w:firstRow="1" w:lastRow="0" w:firstColumn="1" w:lastColumn="0" w:noHBand="0" w:noVBand="1"/>
      </w:tblPr>
      <w:tblGrid>
        <w:gridCol w:w="2884"/>
        <w:gridCol w:w="1090"/>
        <w:gridCol w:w="1899"/>
        <w:gridCol w:w="1899"/>
        <w:gridCol w:w="1899"/>
      </w:tblGrid>
      <w:tr w:rsidR="00D20A63" w:rsidRPr="00D20A63" w14:paraId="1A1E3004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63F4" w14:textId="77777777" w:rsidR="00D20A63" w:rsidRPr="00D20A63" w:rsidRDefault="00D20A63" w:rsidP="00D20A63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Claim Type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5AF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# </w:t>
            </w:r>
            <w:proofErr w:type="gramStart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of</w:t>
            </w:r>
            <w:proofErr w:type="gramEnd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Claims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689C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Claim Amount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8F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Mod Impact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F95C" w14:textId="7C24EF9C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gramStart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3 year</w:t>
            </w:r>
            <w:proofErr w:type="gramEnd"/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="00835767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remium </w:t>
            </w:r>
            <w:r w:rsidR="00835767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  <w:r w:rsidRPr="00D20A63">
              <w:rPr>
                <w:rFonts w:ascii="Calibri" w:eastAsia="Times New Roman" w:hAnsi="Calibri" w:cs="Calibri"/>
                <w:b/>
                <w:bCs/>
                <w:color w:val="000000"/>
              </w:rPr>
              <w:t>ost</w:t>
            </w:r>
          </w:p>
        </w:tc>
      </w:tr>
      <w:tr w:rsidR="00D20A63" w:rsidRPr="00D20A63" w14:paraId="13FAC7C1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CB05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Fall, Slip or Trip Injury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2FD3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5D30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$81,879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C25F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0.137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7860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$82,200</w:t>
            </w:r>
          </w:p>
        </w:tc>
      </w:tr>
      <w:tr w:rsidR="00D20A63" w:rsidRPr="00D20A63" w14:paraId="047A0D71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F887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Cut, Puncture, Scrape Injured By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1C78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2818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$73,917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0E5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0.130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EF7B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$11,400</w:t>
            </w:r>
          </w:p>
        </w:tc>
      </w:tr>
      <w:tr w:rsidR="00D20A63" w:rsidRPr="00D20A63" w14:paraId="037D7B4C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4DAA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Struck or Injured By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53A4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8F19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$58,108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87B9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0.087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B5A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$87,600</w:t>
            </w:r>
          </w:p>
        </w:tc>
      </w:tr>
      <w:tr w:rsidR="00D20A63" w:rsidRPr="00D20A63" w14:paraId="66D0EF72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CBDA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Strain or Injury By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61B5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2BCE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$35,669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4983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0.146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11F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$52,200</w:t>
            </w:r>
          </w:p>
        </w:tc>
      </w:tr>
      <w:tr w:rsidR="00D20A63" w:rsidRPr="00D20A63" w14:paraId="5CA248CB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C386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Motor Vehicle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E71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1721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$23,674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0231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C3ED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$19,200</w:t>
            </w:r>
          </w:p>
        </w:tc>
      </w:tr>
      <w:tr w:rsidR="00D20A63" w:rsidRPr="00D20A63" w14:paraId="2BD81CB1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6A96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 xml:space="preserve">Burn or Scald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EA57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CA0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$10,426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076B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0.039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7967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$23,400</w:t>
            </w:r>
          </w:p>
        </w:tc>
      </w:tr>
      <w:tr w:rsidR="00D20A63" w:rsidRPr="00D20A63" w14:paraId="328077A5" w14:textId="77777777" w:rsidTr="00D20A63">
        <w:trPr>
          <w:trHeight w:val="31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7597" w14:textId="77777777" w:rsidR="00D20A63" w:rsidRPr="00D20A63" w:rsidRDefault="00D20A63" w:rsidP="00D20A63">
            <w:pPr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Miscellaneous Causes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D9AE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A80D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$950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CB45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FA06" w14:textId="77777777" w:rsidR="00D20A63" w:rsidRPr="00D20A63" w:rsidRDefault="00D20A63" w:rsidP="00D20A6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20A63">
              <w:rPr>
                <w:rFonts w:ascii="Calibri" w:eastAsia="Times New Roman" w:hAnsi="Calibri" w:cs="Calibri"/>
                <w:color w:val="000000"/>
              </w:rPr>
              <w:t>$1,200</w:t>
            </w:r>
          </w:p>
        </w:tc>
      </w:tr>
    </w:tbl>
    <w:p w14:paraId="196FB4C2" w14:textId="1C31715D" w:rsidR="00D20A63" w:rsidRDefault="00D20A63" w:rsidP="00D20A63"/>
    <w:p w14:paraId="2FD6ACD1" w14:textId="59B091F6" w:rsidR="00D20A63" w:rsidRDefault="00D20A63" w:rsidP="00D20A63"/>
    <w:p w14:paraId="3FC0A634" w14:textId="77777777" w:rsidR="004B5F88" w:rsidRDefault="004B5F88" w:rsidP="00D20A63"/>
    <w:p w14:paraId="63B4F3EA" w14:textId="54572722" w:rsidR="004B5F88" w:rsidRPr="00835767" w:rsidRDefault="004B5F88" w:rsidP="004B5F88">
      <w:pPr>
        <w:rPr>
          <w:b/>
          <w:bCs/>
        </w:rPr>
      </w:pPr>
      <w:r w:rsidRPr="004B5F88">
        <w:rPr>
          <w:b/>
          <w:bCs/>
        </w:rPr>
        <w:t>CLAIMS BY NATURE OF INJURY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988"/>
        <w:gridCol w:w="1755"/>
        <w:gridCol w:w="1539"/>
        <w:gridCol w:w="1539"/>
        <w:gridCol w:w="1539"/>
      </w:tblGrid>
      <w:tr w:rsidR="004B5F88" w:rsidRPr="004B5F88" w14:paraId="76F6157D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1692" w14:textId="77777777" w:rsidR="004B5F88" w:rsidRPr="004B5F88" w:rsidRDefault="004B5F88" w:rsidP="004B5F8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>Claim Type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A121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# </w:t>
            </w:r>
            <w:proofErr w:type="gramStart"/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>of</w:t>
            </w:r>
            <w:proofErr w:type="gramEnd"/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Claims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2A68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>Claim Amount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B331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>Mod Impact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4FB8" w14:textId="12C77604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gramStart"/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3 </w:t>
            </w:r>
            <w:r w:rsidR="00835767">
              <w:rPr>
                <w:rFonts w:ascii="Calibri" w:eastAsia="Times New Roman" w:hAnsi="Calibri" w:cs="Calibri"/>
                <w:b/>
                <w:bCs/>
                <w:color w:val="000000"/>
              </w:rPr>
              <w:t>year</w:t>
            </w:r>
            <w:proofErr w:type="gramEnd"/>
            <w:r w:rsidR="0083576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4B5F88">
              <w:rPr>
                <w:rFonts w:ascii="Calibri" w:eastAsia="Times New Roman" w:hAnsi="Calibri" w:cs="Calibri"/>
                <w:b/>
                <w:bCs/>
                <w:color w:val="000000"/>
              </w:rPr>
              <w:t>Premium Cost</w:t>
            </w:r>
          </w:p>
        </w:tc>
      </w:tr>
      <w:tr w:rsidR="004B5F88" w:rsidRPr="004B5F88" w14:paraId="344DD4DA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5FD5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All Other Specific Injuries, NOC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5F4B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B630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$18,500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FF51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A2E4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$15,000</w:t>
            </w:r>
          </w:p>
        </w:tc>
      </w:tr>
      <w:tr w:rsidR="004B5F88" w:rsidRPr="004B5F88" w14:paraId="71D7CC99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88BD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Bruising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7075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2262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$7,759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B009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5071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$6,600</w:t>
            </w:r>
          </w:p>
        </w:tc>
      </w:tr>
      <w:tr w:rsidR="004B5F88" w:rsidRPr="004B5F88" w14:paraId="3FD75C32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09B5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Burn or Scald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55F9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F69F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$2,990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7F9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5DB9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$3,000</w:t>
            </w:r>
          </w:p>
        </w:tc>
      </w:tr>
      <w:tr w:rsidR="004B5F88" w:rsidRPr="004B5F88" w14:paraId="3B0A45BA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C9C6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Concussion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8214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083D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$22,991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F73C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81ED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$18,600</w:t>
            </w:r>
          </w:p>
        </w:tc>
      </w:tr>
      <w:tr w:rsidR="004B5F88" w:rsidRPr="004B5F88" w14:paraId="5A11DFED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C83D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Crushing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9390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FF7D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$34,115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1C6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0.113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67B8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$67,800</w:t>
            </w:r>
          </w:p>
        </w:tc>
      </w:tr>
      <w:tr w:rsidR="004B5F88" w:rsidRPr="004B5F88" w14:paraId="23261FE7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6F05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Heat Prostration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108B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9CE8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$950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4639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DFA8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$1,200</w:t>
            </w:r>
          </w:p>
        </w:tc>
      </w:tr>
      <w:tr w:rsidR="004B5F88" w:rsidRPr="004B5F88" w14:paraId="313EDC6F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9BAA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Laceration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8BD1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C092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$73,917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6D3E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0.13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B2F2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$78,000</w:t>
            </w:r>
          </w:p>
        </w:tc>
      </w:tr>
      <w:tr w:rsidR="004B5F88" w:rsidRPr="004B5F88" w14:paraId="42E584B9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6517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Poisoning 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0A3C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6256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$7,436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3C1C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C0DB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$20,400</w:t>
            </w:r>
          </w:p>
        </w:tc>
      </w:tr>
      <w:tr w:rsidR="004B5F88" w:rsidRPr="004B5F88" w14:paraId="2273D3A9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8E03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Sprain or Tear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FD00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E935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$5,296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41A2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EA93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$9,000</w:t>
            </w:r>
          </w:p>
        </w:tc>
      </w:tr>
      <w:tr w:rsidR="004B5F88" w:rsidRPr="004B5F88" w14:paraId="2820792D" w14:textId="77777777" w:rsidTr="004B5F88">
        <w:trPr>
          <w:trHeight w:val="32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AE18" w14:textId="77777777" w:rsidR="004B5F88" w:rsidRPr="004B5F88" w:rsidRDefault="004B5F88" w:rsidP="004B5F88">
            <w:pPr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Strain or Tear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B54C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F1A4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 xml:space="preserve">$110,669 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C990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0.087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80DD" w14:textId="77777777" w:rsidR="004B5F88" w:rsidRPr="004B5F88" w:rsidRDefault="004B5F88" w:rsidP="004B5F8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5F88">
              <w:rPr>
                <w:rFonts w:ascii="Calibri" w:eastAsia="Times New Roman" w:hAnsi="Calibri" w:cs="Calibri"/>
                <w:color w:val="000000"/>
              </w:rPr>
              <w:t>$52,200</w:t>
            </w:r>
          </w:p>
        </w:tc>
      </w:tr>
    </w:tbl>
    <w:p w14:paraId="49F9A518" w14:textId="77777777" w:rsidR="004B5F88" w:rsidRDefault="004B5F88" w:rsidP="004B5F88"/>
    <w:sectPr w:rsidR="004B5F88" w:rsidSect="00152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82499"/>
    <w:multiLevelType w:val="hybridMultilevel"/>
    <w:tmpl w:val="98F44612"/>
    <w:lvl w:ilvl="0" w:tplc="D8B8AA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8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63"/>
    <w:rsid w:val="0015288D"/>
    <w:rsid w:val="00401394"/>
    <w:rsid w:val="00406AD7"/>
    <w:rsid w:val="004B5F88"/>
    <w:rsid w:val="00555290"/>
    <w:rsid w:val="005F0AA0"/>
    <w:rsid w:val="006F2194"/>
    <w:rsid w:val="00835767"/>
    <w:rsid w:val="00A70311"/>
    <w:rsid w:val="00B700E0"/>
    <w:rsid w:val="00D20A63"/>
    <w:rsid w:val="00F8130C"/>
    <w:rsid w:val="00FD0F0E"/>
    <w:rsid w:val="00F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F7DEEB"/>
  <w15:chartTrackingRefBased/>
  <w15:docId w15:val="{023D3DD4-625E-764B-9BEC-989C0FE5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5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7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7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7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Thams</dc:creator>
  <cp:keywords/>
  <dc:description/>
  <cp:lastModifiedBy>Haley Pardun</cp:lastModifiedBy>
  <cp:revision>4</cp:revision>
  <dcterms:created xsi:type="dcterms:W3CDTF">2022-08-03T19:18:00Z</dcterms:created>
  <dcterms:modified xsi:type="dcterms:W3CDTF">2022-08-03T21:11:00Z</dcterms:modified>
</cp:coreProperties>
</file>